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A1568" w14:textId="77777777" w:rsidR="00FD7541" w:rsidRDefault="00FD7541" w:rsidP="00FD7541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0E73286A" wp14:editId="72E211D8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03EE9B" w14:textId="77777777" w:rsidR="00FD7541" w:rsidRDefault="00FD7541" w:rsidP="00FD7541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66E57025" w14:textId="77777777" w:rsidR="00FD7541" w:rsidRDefault="00FD7541" w:rsidP="00FD7541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0B0C325B" w14:textId="77777777" w:rsidR="00FD7541" w:rsidRDefault="00FD7541" w:rsidP="00FD7541">
      <w:pPr>
        <w:spacing w:after="0"/>
        <w:rPr>
          <w:rFonts w:cstheme="minorHAnsi"/>
          <w:sz w:val="28"/>
          <w:szCs w:val="28"/>
        </w:rPr>
      </w:pPr>
    </w:p>
    <w:p w14:paraId="6DF48AA6" w14:textId="77777777" w:rsidR="00FD7541" w:rsidRDefault="00FD7541" w:rsidP="00FD7541">
      <w:pPr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ATA DA 7ª SESSÃO ORDINÁRIA DO 1º PERÍODO LEGISLATIVO DA CÂMARA MUNICIPAL DE SERRINHA, ESTADO DA BAHIA.</w:t>
      </w:r>
    </w:p>
    <w:p w14:paraId="5977E7FB" w14:textId="77777777" w:rsidR="00FD7541" w:rsidRPr="00350C93" w:rsidRDefault="00FD7541" w:rsidP="00FD7541">
      <w:pPr>
        <w:jc w:val="both"/>
        <w:rPr>
          <w:rFonts w:cstheme="minorHAnsi"/>
          <w:color w:val="000000" w:themeColor="text1"/>
        </w:rPr>
      </w:pPr>
    </w:p>
    <w:p w14:paraId="680B74C1" w14:textId="19896A06" w:rsidR="00FD7541" w:rsidRPr="00350C93" w:rsidRDefault="00FD7541" w:rsidP="00FD7541">
      <w:pPr>
        <w:jc w:val="both"/>
        <w:rPr>
          <w:color w:val="000000" w:themeColor="text1"/>
        </w:rPr>
      </w:pPr>
      <w:r w:rsidRPr="00350C93">
        <w:rPr>
          <w:rFonts w:cstheme="minorHAnsi"/>
          <w:color w:val="000000" w:themeColor="text1"/>
          <w:sz w:val="24"/>
          <w:szCs w:val="24"/>
        </w:rPr>
        <w:t xml:space="preserve">Aos </w:t>
      </w:r>
      <w:r w:rsidR="00A55535" w:rsidRPr="00350C93">
        <w:rPr>
          <w:rFonts w:cstheme="minorHAnsi"/>
          <w:color w:val="000000" w:themeColor="text1"/>
          <w:sz w:val="24"/>
          <w:szCs w:val="24"/>
        </w:rPr>
        <w:t>vinte</w:t>
      </w:r>
      <w:r w:rsidRPr="00350C93">
        <w:rPr>
          <w:rFonts w:cstheme="minorHAnsi"/>
          <w:color w:val="000000" w:themeColor="text1"/>
          <w:sz w:val="24"/>
          <w:szCs w:val="24"/>
        </w:rPr>
        <w:t xml:space="preserve"> dias do mês de março de dois mil e vinte e cinco, às </w:t>
      </w:r>
      <w:r w:rsidR="00A55535" w:rsidRPr="00350C93">
        <w:rPr>
          <w:rFonts w:cstheme="minorHAnsi"/>
          <w:color w:val="000000" w:themeColor="text1"/>
          <w:sz w:val="24"/>
          <w:szCs w:val="24"/>
        </w:rPr>
        <w:t xml:space="preserve">dezesseis </w:t>
      </w:r>
      <w:r w:rsidRPr="00350C93">
        <w:rPr>
          <w:rFonts w:cstheme="minorHAnsi"/>
          <w:color w:val="000000" w:themeColor="text1"/>
          <w:sz w:val="24"/>
          <w:szCs w:val="24"/>
        </w:rPr>
        <w:t>horas na sede da Câmara Municipal de Serrinha, Estado da Bahia, realizou-se esta Sessão sob a presidência do Vereador Alexandre Lima Araújo e com a presença dos seguintes vereadores: Thiago Pastor; Rosineide da Silva Lima Souza; Magneide Maria de Oliveira; Edylene Ferreira; Isaque Souza Sampaio; Gilberto Santiago Carvalho; João Maickson;</w:t>
      </w:r>
      <w:r w:rsidR="00A55535" w:rsidRPr="00350C93">
        <w:rPr>
          <w:rFonts w:cstheme="minorHAnsi"/>
          <w:color w:val="000000" w:themeColor="text1"/>
          <w:sz w:val="24"/>
          <w:szCs w:val="24"/>
        </w:rPr>
        <w:t xml:space="preserve"> Lucas Maciel de Oliveira; Marcicleide Rosario dos Anjos; </w:t>
      </w:r>
      <w:r w:rsidR="00350C93" w:rsidRPr="00350C93">
        <w:rPr>
          <w:rFonts w:cstheme="minorHAnsi"/>
          <w:color w:val="000000" w:themeColor="text1"/>
          <w:sz w:val="24"/>
          <w:szCs w:val="24"/>
        </w:rPr>
        <w:t>Marleide</w:t>
      </w:r>
      <w:r w:rsidRPr="00350C93">
        <w:rPr>
          <w:rFonts w:cstheme="minorHAnsi"/>
          <w:color w:val="000000" w:themeColor="text1"/>
          <w:sz w:val="24"/>
          <w:szCs w:val="24"/>
        </w:rPr>
        <w:t xml:space="preserve"> Antunes Barreto; Marc</w:t>
      </w:r>
      <w:r w:rsidR="00A55535" w:rsidRPr="00350C93">
        <w:rPr>
          <w:rFonts w:cstheme="minorHAnsi"/>
          <w:color w:val="000000" w:themeColor="text1"/>
          <w:sz w:val="24"/>
          <w:szCs w:val="24"/>
        </w:rPr>
        <w:t>os Lima da Costa; Mariana Cunha</w:t>
      </w:r>
      <w:r w:rsidRPr="00350C93">
        <w:rPr>
          <w:rFonts w:cstheme="minorHAnsi"/>
          <w:color w:val="000000" w:themeColor="text1"/>
          <w:sz w:val="24"/>
          <w:szCs w:val="24"/>
        </w:rPr>
        <w:t>. O Sr. Presidente declarou aberta a Sessão. No Pequeno Expediente, foram apresentadas correspondências diversas:</w:t>
      </w:r>
      <w:r w:rsidR="00835C19" w:rsidRPr="00350C93">
        <w:rPr>
          <w:rFonts w:cstheme="minorHAnsi"/>
          <w:color w:val="000000" w:themeColor="text1"/>
          <w:sz w:val="24"/>
          <w:szCs w:val="24"/>
        </w:rPr>
        <w:t xml:space="preserve"> Parecer de Comissão e Finanças, Orçamento e Fiscalização e da Comissão de Constituição, favorável ao </w:t>
      </w:r>
      <w:r w:rsidRPr="00350C93">
        <w:rPr>
          <w:rFonts w:cstheme="minorHAnsi"/>
          <w:color w:val="000000" w:themeColor="text1"/>
          <w:sz w:val="24"/>
          <w:szCs w:val="24"/>
        </w:rPr>
        <w:t>Projeto de Lei do Executivo nº 00</w:t>
      </w:r>
      <w:r w:rsidR="00835C19" w:rsidRPr="00350C93">
        <w:rPr>
          <w:rFonts w:cstheme="minorHAnsi"/>
          <w:color w:val="000000" w:themeColor="text1"/>
          <w:sz w:val="24"/>
          <w:szCs w:val="24"/>
        </w:rPr>
        <w:t>1</w:t>
      </w:r>
      <w:r w:rsidRPr="00350C93">
        <w:rPr>
          <w:rFonts w:cstheme="minorHAnsi"/>
          <w:color w:val="000000" w:themeColor="text1"/>
          <w:sz w:val="24"/>
          <w:szCs w:val="24"/>
        </w:rPr>
        <w:t>/</w:t>
      </w:r>
      <w:r w:rsidR="00835C19" w:rsidRPr="00350C93">
        <w:rPr>
          <w:rFonts w:cstheme="minorHAnsi"/>
          <w:color w:val="000000" w:themeColor="text1"/>
          <w:sz w:val="24"/>
          <w:szCs w:val="24"/>
        </w:rPr>
        <w:t xml:space="preserve">. </w:t>
      </w:r>
      <w:r w:rsidRPr="00350C93">
        <w:rPr>
          <w:rFonts w:cstheme="minorHAnsi"/>
          <w:color w:val="000000" w:themeColor="text1"/>
          <w:sz w:val="24"/>
          <w:szCs w:val="24"/>
        </w:rPr>
        <w:t>2025</w:t>
      </w:r>
      <w:r w:rsidR="00835C19" w:rsidRPr="00350C93">
        <w:rPr>
          <w:rFonts w:cstheme="minorHAnsi"/>
          <w:color w:val="000000" w:themeColor="text1"/>
          <w:sz w:val="24"/>
          <w:szCs w:val="24"/>
        </w:rPr>
        <w:t>. Parecer da Comissão de Constituição, Justiça e Redação, favorável as indicações nº 023,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835C19" w:rsidRPr="00350C93">
        <w:rPr>
          <w:rFonts w:cstheme="minorHAnsi"/>
          <w:color w:val="000000" w:themeColor="text1"/>
          <w:sz w:val="24"/>
          <w:szCs w:val="24"/>
        </w:rPr>
        <w:t>024,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835C19" w:rsidRPr="00350C93">
        <w:rPr>
          <w:rFonts w:cstheme="minorHAnsi"/>
          <w:color w:val="000000" w:themeColor="text1"/>
          <w:sz w:val="24"/>
          <w:szCs w:val="24"/>
        </w:rPr>
        <w:t>025,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835C19" w:rsidRPr="00350C93">
        <w:rPr>
          <w:rFonts w:cstheme="minorHAnsi"/>
          <w:color w:val="000000" w:themeColor="text1"/>
          <w:sz w:val="24"/>
          <w:szCs w:val="24"/>
        </w:rPr>
        <w:t>026,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835C19" w:rsidRPr="00350C93">
        <w:rPr>
          <w:rFonts w:cstheme="minorHAnsi"/>
          <w:color w:val="000000" w:themeColor="text1"/>
          <w:sz w:val="24"/>
          <w:szCs w:val="24"/>
        </w:rPr>
        <w:t>027,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835C19" w:rsidRPr="00350C93">
        <w:rPr>
          <w:rFonts w:cstheme="minorHAnsi"/>
          <w:color w:val="000000" w:themeColor="text1"/>
          <w:sz w:val="24"/>
          <w:szCs w:val="24"/>
        </w:rPr>
        <w:t>028,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835C19" w:rsidRPr="00350C93">
        <w:rPr>
          <w:rFonts w:cstheme="minorHAnsi"/>
          <w:color w:val="000000" w:themeColor="text1"/>
          <w:sz w:val="24"/>
          <w:szCs w:val="24"/>
        </w:rPr>
        <w:t>029,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835C19" w:rsidRPr="00350C93">
        <w:rPr>
          <w:rFonts w:cstheme="minorHAnsi"/>
          <w:color w:val="000000" w:themeColor="text1"/>
          <w:sz w:val="24"/>
          <w:szCs w:val="24"/>
        </w:rPr>
        <w:t>030,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835C19" w:rsidRPr="00350C93">
        <w:rPr>
          <w:rFonts w:cstheme="minorHAnsi"/>
          <w:color w:val="000000" w:themeColor="text1"/>
          <w:sz w:val="24"/>
          <w:szCs w:val="24"/>
        </w:rPr>
        <w:t>031,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835C19" w:rsidRPr="00350C93">
        <w:rPr>
          <w:rFonts w:cstheme="minorHAnsi"/>
          <w:color w:val="000000" w:themeColor="text1"/>
          <w:sz w:val="24"/>
          <w:szCs w:val="24"/>
        </w:rPr>
        <w:t xml:space="preserve">032/2025. Moção de Aplausos – pela realização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>do 7º encontro de carros antigos de Serrinha, indicação nº 041,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>042,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>043,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>044,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>045,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>046,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>047,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>048,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>049,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>050,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 xml:space="preserve">051/2025. </w:t>
      </w:r>
      <w:r w:rsidRPr="00350C93">
        <w:rPr>
          <w:rFonts w:cstheme="minorHAnsi"/>
          <w:color w:val="000000" w:themeColor="text1"/>
          <w:sz w:val="24"/>
          <w:szCs w:val="24"/>
        </w:rPr>
        <w:t xml:space="preserve">Projeto de Lei do </w:t>
      </w:r>
      <w:r w:rsidR="00E50E1E" w:rsidRPr="00350C93">
        <w:rPr>
          <w:rFonts w:cstheme="minorHAnsi"/>
          <w:color w:val="000000" w:themeColor="text1"/>
          <w:sz w:val="24"/>
          <w:szCs w:val="24"/>
        </w:rPr>
        <w:t>Executivo</w:t>
      </w:r>
      <w:r w:rsidRPr="00350C93">
        <w:rPr>
          <w:rFonts w:cstheme="minorHAnsi"/>
          <w:color w:val="000000" w:themeColor="text1"/>
          <w:sz w:val="24"/>
          <w:szCs w:val="24"/>
        </w:rPr>
        <w:t xml:space="preserve"> nº</w:t>
      </w:r>
      <w:r w:rsidR="00E50E1E" w:rsidRPr="00350C93">
        <w:rPr>
          <w:rFonts w:cstheme="minorHAnsi"/>
          <w:color w:val="000000" w:themeColor="text1"/>
          <w:sz w:val="24"/>
          <w:szCs w:val="24"/>
        </w:rPr>
        <w:t xml:space="preserve"> 007/20250</w:t>
      </w:r>
      <w:r w:rsidRPr="00350C93">
        <w:rPr>
          <w:rFonts w:cstheme="minorHAnsi"/>
          <w:color w:val="000000" w:themeColor="text1"/>
          <w:sz w:val="24"/>
          <w:szCs w:val="24"/>
        </w:rPr>
        <w:t>.</w:t>
      </w:r>
      <w:r w:rsidR="00E50E1E" w:rsidRPr="00350C93">
        <w:rPr>
          <w:rFonts w:cstheme="minorHAnsi"/>
          <w:color w:val="000000" w:themeColor="text1"/>
          <w:sz w:val="24"/>
          <w:szCs w:val="24"/>
        </w:rPr>
        <w:t xml:space="preserve"> Usou da tribuna </w:t>
      </w:r>
      <w:r w:rsidR="003646DA" w:rsidRPr="00350C93">
        <w:rPr>
          <w:rFonts w:cstheme="minorHAnsi"/>
          <w:color w:val="000000" w:themeColor="text1"/>
          <w:sz w:val="24"/>
          <w:szCs w:val="24"/>
        </w:rPr>
        <w:t xml:space="preserve">Dra. Ramilene Carneiro Souza </w:t>
      </w:r>
      <w:r w:rsidR="00350C93" w:rsidRPr="00350C93">
        <w:rPr>
          <w:rFonts w:cstheme="minorHAnsi"/>
          <w:color w:val="000000" w:themeColor="text1"/>
          <w:sz w:val="24"/>
          <w:szCs w:val="24"/>
        </w:rPr>
        <w:t>- Delegada</w:t>
      </w:r>
      <w:r w:rsidR="003646DA" w:rsidRPr="00350C93">
        <w:rPr>
          <w:rFonts w:cstheme="minorHAnsi"/>
          <w:color w:val="000000" w:themeColor="text1"/>
          <w:sz w:val="24"/>
          <w:szCs w:val="24"/>
        </w:rPr>
        <w:t xml:space="preserve"> da NEAM </w:t>
      </w:r>
      <w:r w:rsidR="00350C93" w:rsidRPr="00350C93">
        <w:rPr>
          <w:rFonts w:cstheme="minorHAnsi"/>
          <w:color w:val="000000" w:themeColor="text1"/>
          <w:sz w:val="24"/>
          <w:szCs w:val="24"/>
        </w:rPr>
        <w:t>(Núcleo</w:t>
      </w:r>
      <w:r w:rsidR="003646DA" w:rsidRPr="00350C93">
        <w:rPr>
          <w:rFonts w:cstheme="minorHAnsi"/>
          <w:color w:val="000000" w:themeColor="text1"/>
          <w:sz w:val="24"/>
          <w:szCs w:val="24"/>
        </w:rPr>
        <w:t xml:space="preserve"> Especializado de Atendimento </w:t>
      </w:r>
      <w:r w:rsidR="00350C93" w:rsidRPr="00350C93">
        <w:rPr>
          <w:rFonts w:cstheme="minorHAnsi"/>
          <w:color w:val="000000" w:themeColor="text1"/>
          <w:sz w:val="24"/>
          <w:szCs w:val="24"/>
        </w:rPr>
        <w:t>à</w:t>
      </w:r>
      <w:r w:rsidR="003646DA" w:rsidRPr="00350C93">
        <w:rPr>
          <w:rFonts w:cstheme="minorHAnsi"/>
          <w:color w:val="000000" w:themeColor="text1"/>
          <w:sz w:val="24"/>
          <w:szCs w:val="24"/>
        </w:rPr>
        <w:t xml:space="preserve"> Mulher) onde apresentou atividades que estão sendo desenvolvidas direcionada as mulheres</w:t>
      </w:r>
      <w:r w:rsidRPr="00350C93">
        <w:rPr>
          <w:rFonts w:cstheme="minorHAnsi"/>
          <w:color w:val="000000" w:themeColor="text1"/>
          <w:sz w:val="24"/>
          <w:szCs w:val="24"/>
        </w:rPr>
        <w:t xml:space="preserve">. Passando para o Grande Expediente usaram das palavras os Edis: o </w:t>
      </w:r>
      <w:r w:rsidR="00350C93" w:rsidRPr="00350C93">
        <w:rPr>
          <w:rFonts w:cstheme="minorHAnsi"/>
          <w:color w:val="000000" w:themeColor="text1"/>
          <w:sz w:val="24"/>
          <w:szCs w:val="24"/>
        </w:rPr>
        <w:t>Vereador Gilberto</w:t>
      </w:r>
      <w:r w:rsidR="003646DA" w:rsidRPr="00350C93">
        <w:rPr>
          <w:rFonts w:cstheme="minorHAnsi"/>
          <w:color w:val="000000" w:themeColor="text1"/>
          <w:sz w:val="24"/>
          <w:szCs w:val="24"/>
        </w:rPr>
        <w:t xml:space="preserve"> Carvalho, saudou a todos, lembrando da caminhada do março azul no último sábado, falou de evento no dia de ontem voltado para o março mulher, citou casa de violência ao idoso, disse que </w:t>
      </w:r>
      <w:r w:rsidR="00350C93" w:rsidRPr="00350C93">
        <w:rPr>
          <w:rFonts w:cstheme="minorHAnsi"/>
          <w:color w:val="000000" w:themeColor="text1"/>
          <w:sz w:val="24"/>
          <w:szCs w:val="24"/>
        </w:rPr>
        <w:t>o consultório odontológico</w:t>
      </w:r>
      <w:r w:rsidR="003646DA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350C93" w:rsidRPr="00350C93">
        <w:rPr>
          <w:rFonts w:cstheme="minorHAnsi"/>
          <w:color w:val="000000" w:themeColor="text1"/>
          <w:sz w:val="24"/>
          <w:szCs w:val="24"/>
        </w:rPr>
        <w:t>está</w:t>
      </w:r>
      <w:r w:rsidR="003646DA" w:rsidRPr="00350C93">
        <w:rPr>
          <w:rFonts w:cstheme="minorHAnsi"/>
          <w:color w:val="000000" w:themeColor="text1"/>
          <w:sz w:val="24"/>
          <w:szCs w:val="24"/>
        </w:rPr>
        <w:t xml:space="preserve"> funcionando em abril no hospital municipal, disse que hoje Serrinha estará fazendo transfusão de sangue. </w:t>
      </w:r>
      <w:r w:rsidRPr="00350C93">
        <w:rPr>
          <w:rFonts w:cstheme="minorHAnsi"/>
          <w:color w:val="000000" w:themeColor="text1"/>
          <w:sz w:val="24"/>
          <w:szCs w:val="24"/>
        </w:rPr>
        <w:t>Na Ordem do dia foram colocados em discussão e votação: Parecer da Comissão de</w:t>
      </w:r>
      <w:r w:rsidR="003646DA" w:rsidRPr="00350C93">
        <w:rPr>
          <w:rFonts w:cstheme="minorHAnsi"/>
          <w:color w:val="000000" w:themeColor="text1"/>
          <w:sz w:val="24"/>
          <w:szCs w:val="24"/>
        </w:rPr>
        <w:t xml:space="preserve"> Finanças, Orçamento e Fiscalização e da Comissão de Constituição </w:t>
      </w:r>
      <w:r w:rsidR="00350C93" w:rsidRPr="00350C93">
        <w:rPr>
          <w:rFonts w:cstheme="minorHAnsi"/>
          <w:color w:val="000000" w:themeColor="text1"/>
          <w:sz w:val="24"/>
          <w:szCs w:val="24"/>
        </w:rPr>
        <w:t>favorável ao</w:t>
      </w:r>
      <w:r w:rsidR="003646DA" w:rsidRPr="00350C93">
        <w:rPr>
          <w:rFonts w:cstheme="minorHAnsi"/>
          <w:color w:val="000000" w:themeColor="text1"/>
          <w:sz w:val="24"/>
          <w:szCs w:val="24"/>
        </w:rPr>
        <w:t xml:space="preserve"> Projeto de Lei do Executivo nº 001/2025 – aprovado por </w:t>
      </w:r>
      <w:r w:rsidR="00350C93" w:rsidRPr="00350C93">
        <w:rPr>
          <w:rFonts w:cstheme="minorHAnsi"/>
          <w:color w:val="000000" w:themeColor="text1"/>
          <w:sz w:val="24"/>
          <w:szCs w:val="24"/>
        </w:rPr>
        <w:t>unanimidade.</w:t>
      </w:r>
      <w:r w:rsidR="003646DA" w:rsidRPr="00350C93">
        <w:rPr>
          <w:rFonts w:cstheme="minorHAnsi"/>
          <w:color w:val="000000" w:themeColor="text1"/>
          <w:sz w:val="24"/>
          <w:szCs w:val="24"/>
        </w:rPr>
        <w:t xml:space="preserve"> Parecer de Comissão de Constituição, Justiça e Redação favorável </w:t>
      </w:r>
      <w:r w:rsidR="00350C93" w:rsidRPr="00350C93">
        <w:rPr>
          <w:rFonts w:cstheme="minorHAnsi"/>
          <w:color w:val="000000" w:themeColor="text1"/>
          <w:sz w:val="24"/>
          <w:szCs w:val="24"/>
        </w:rPr>
        <w:t>as Indicações</w:t>
      </w:r>
      <w:r w:rsidRPr="00350C93">
        <w:rPr>
          <w:rFonts w:cstheme="minorHAnsi"/>
          <w:color w:val="000000" w:themeColor="text1"/>
          <w:sz w:val="24"/>
          <w:szCs w:val="24"/>
        </w:rPr>
        <w:t xml:space="preserve"> nº 02</w:t>
      </w:r>
      <w:r w:rsidR="003646DA" w:rsidRPr="00350C93">
        <w:rPr>
          <w:rFonts w:cstheme="minorHAnsi"/>
          <w:color w:val="000000" w:themeColor="text1"/>
          <w:sz w:val="24"/>
          <w:szCs w:val="24"/>
        </w:rPr>
        <w:t>3,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3646DA" w:rsidRPr="00350C93">
        <w:rPr>
          <w:rFonts w:cstheme="minorHAnsi"/>
          <w:color w:val="000000" w:themeColor="text1"/>
          <w:sz w:val="24"/>
          <w:szCs w:val="24"/>
        </w:rPr>
        <w:t>024,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3646DA" w:rsidRPr="00350C93">
        <w:rPr>
          <w:rFonts w:cstheme="minorHAnsi"/>
          <w:color w:val="000000" w:themeColor="text1"/>
          <w:sz w:val="24"/>
          <w:szCs w:val="24"/>
        </w:rPr>
        <w:t>025,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3646DA" w:rsidRPr="00350C93">
        <w:rPr>
          <w:rFonts w:cstheme="minorHAnsi"/>
          <w:color w:val="000000" w:themeColor="text1"/>
          <w:sz w:val="24"/>
          <w:szCs w:val="24"/>
        </w:rPr>
        <w:t>026,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3646DA" w:rsidRPr="00350C93">
        <w:rPr>
          <w:rFonts w:cstheme="minorHAnsi"/>
          <w:color w:val="000000" w:themeColor="text1"/>
          <w:sz w:val="24"/>
          <w:szCs w:val="24"/>
        </w:rPr>
        <w:t>027,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3646DA" w:rsidRPr="00350C93">
        <w:rPr>
          <w:rFonts w:cstheme="minorHAnsi"/>
          <w:color w:val="000000" w:themeColor="text1"/>
          <w:sz w:val="24"/>
          <w:szCs w:val="24"/>
        </w:rPr>
        <w:t>028,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3646DA" w:rsidRPr="00350C93">
        <w:rPr>
          <w:rFonts w:cstheme="minorHAnsi"/>
          <w:color w:val="000000" w:themeColor="text1"/>
          <w:sz w:val="24"/>
          <w:szCs w:val="24"/>
        </w:rPr>
        <w:t>029,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3646DA" w:rsidRPr="00350C93">
        <w:rPr>
          <w:rFonts w:cstheme="minorHAnsi"/>
          <w:color w:val="000000" w:themeColor="text1"/>
          <w:sz w:val="24"/>
          <w:szCs w:val="24"/>
        </w:rPr>
        <w:t>030,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3646DA" w:rsidRPr="00350C93">
        <w:rPr>
          <w:rFonts w:cstheme="minorHAnsi"/>
          <w:color w:val="000000" w:themeColor="text1"/>
          <w:sz w:val="24"/>
          <w:szCs w:val="24"/>
        </w:rPr>
        <w:t>031,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3646DA" w:rsidRPr="00350C93">
        <w:rPr>
          <w:rFonts w:cstheme="minorHAnsi"/>
          <w:color w:val="000000" w:themeColor="text1"/>
          <w:sz w:val="24"/>
          <w:szCs w:val="24"/>
        </w:rPr>
        <w:t>032/2025</w:t>
      </w:r>
      <w:r w:rsidRPr="00350C93">
        <w:rPr>
          <w:rFonts w:cstheme="minorHAnsi"/>
          <w:color w:val="000000" w:themeColor="text1"/>
          <w:sz w:val="24"/>
          <w:szCs w:val="24"/>
        </w:rPr>
        <w:t xml:space="preserve"> – aprovada por unanimidade</w:t>
      </w:r>
      <w:r w:rsidR="00971E16" w:rsidRPr="00350C93">
        <w:rPr>
          <w:rFonts w:cstheme="minorHAnsi"/>
          <w:color w:val="000000" w:themeColor="text1"/>
          <w:sz w:val="24"/>
          <w:szCs w:val="24"/>
        </w:rPr>
        <w:t xml:space="preserve"> dos presentes.</w:t>
      </w:r>
      <w:r w:rsidRPr="00350C93">
        <w:rPr>
          <w:rFonts w:cstheme="minorHAnsi"/>
          <w:color w:val="000000" w:themeColor="text1"/>
          <w:sz w:val="24"/>
          <w:szCs w:val="24"/>
        </w:rPr>
        <w:t xml:space="preserve"> Moção de </w:t>
      </w:r>
      <w:r w:rsidR="00971E16" w:rsidRPr="00350C93">
        <w:rPr>
          <w:rFonts w:cstheme="minorHAnsi"/>
          <w:color w:val="000000" w:themeColor="text1"/>
          <w:sz w:val="24"/>
          <w:szCs w:val="24"/>
        </w:rPr>
        <w:t xml:space="preserve">Aplausos pela realização do 7º encontro de carros antigos de Serrinha </w:t>
      </w:r>
      <w:r w:rsidRPr="00350C93">
        <w:rPr>
          <w:rFonts w:cstheme="minorHAnsi"/>
          <w:color w:val="000000" w:themeColor="text1"/>
          <w:sz w:val="24"/>
          <w:szCs w:val="24"/>
        </w:rPr>
        <w:t>– Aprovada por unanimidade.</w:t>
      </w:r>
      <w:r w:rsidR="00971E16" w:rsidRPr="00350C93">
        <w:rPr>
          <w:rFonts w:cstheme="minorHAnsi"/>
          <w:color w:val="000000" w:themeColor="text1"/>
          <w:sz w:val="24"/>
          <w:szCs w:val="24"/>
        </w:rPr>
        <w:t xml:space="preserve"> Em tempo justificar </w:t>
      </w:r>
      <w:r w:rsidR="001F578A" w:rsidRPr="00350C93">
        <w:rPr>
          <w:rFonts w:cstheme="minorHAnsi"/>
          <w:color w:val="000000" w:themeColor="text1"/>
          <w:sz w:val="24"/>
          <w:szCs w:val="24"/>
        </w:rPr>
        <w:t>as ausências dos vereadores; Rosimeire Lima, Radson Rogerio, Icaro dos Santos Jose Marcondes, Reginaldo Damasceno.</w:t>
      </w:r>
      <w:r w:rsidRPr="00350C93">
        <w:rPr>
          <w:rFonts w:cstheme="minorHAnsi"/>
          <w:color w:val="000000" w:themeColor="text1"/>
          <w:sz w:val="24"/>
          <w:szCs w:val="24"/>
        </w:rPr>
        <w:t xml:space="preserve"> </w:t>
      </w:r>
      <w:r w:rsidR="001F578A" w:rsidRPr="00350C93">
        <w:rPr>
          <w:rFonts w:cstheme="minorHAnsi"/>
          <w:color w:val="000000" w:themeColor="text1"/>
          <w:sz w:val="24"/>
          <w:szCs w:val="24"/>
        </w:rPr>
        <w:t xml:space="preserve">E </w:t>
      </w:r>
      <w:r w:rsidRPr="00350C93">
        <w:rPr>
          <w:rFonts w:cstheme="minorHAnsi"/>
          <w:color w:val="000000" w:themeColor="text1"/>
          <w:sz w:val="24"/>
          <w:szCs w:val="24"/>
        </w:rPr>
        <w:t xml:space="preserve">por fim os trabalhos foram encerrados e para </w:t>
      </w:r>
      <w:r w:rsidRPr="00350C93">
        <w:rPr>
          <w:rFonts w:cstheme="minorHAnsi"/>
          <w:color w:val="000000" w:themeColor="text1"/>
          <w:sz w:val="24"/>
          <w:szCs w:val="24"/>
        </w:rPr>
        <w:lastRenderedPageBreak/>
        <w:t>constar eu, Carla Firmo</w:t>
      </w:r>
      <w:r w:rsidR="00350C93" w:rsidRPr="00350C93">
        <w:rPr>
          <w:rFonts w:cstheme="minorHAnsi"/>
          <w:color w:val="000000" w:themeColor="text1"/>
          <w:sz w:val="24"/>
          <w:szCs w:val="24"/>
        </w:rPr>
        <w:t xml:space="preserve"> Assessora Especial da mesa Diretora</w:t>
      </w:r>
      <w:r w:rsidRPr="00350C93">
        <w:rPr>
          <w:rFonts w:cstheme="minorHAnsi"/>
          <w:color w:val="000000" w:themeColor="text1"/>
          <w:sz w:val="24"/>
          <w:szCs w:val="24"/>
        </w:rPr>
        <w:t>, lavrei esta ata, que depois de lida e aprovada, será as</w:t>
      </w:r>
      <w:r w:rsidR="001F578A" w:rsidRPr="00350C93">
        <w:rPr>
          <w:rFonts w:cstheme="minorHAnsi"/>
          <w:color w:val="000000" w:themeColor="text1"/>
          <w:sz w:val="24"/>
          <w:szCs w:val="24"/>
        </w:rPr>
        <w:t>sinada na Sala das Sessões em 20</w:t>
      </w:r>
      <w:r w:rsidRPr="00350C93">
        <w:rPr>
          <w:rFonts w:cstheme="minorHAnsi"/>
          <w:color w:val="000000" w:themeColor="text1"/>
          <w:sz w:val="24"/>
          <w:szCs w:val="24"/>
        </w:rPr>
        <w:t xml:space="preserve"> de março de 2025.</w:t>
      </w:r>
    </w:p>
    <w:p w14:paraId="1A8AF186" w14:textId="77777777" w:rsidR="00FD7541" w:rsidRDefault="00FD7541" w:rsidP="00FD7541"/>
    <w:p w14:paraId="5F605A40" w14:textId="77777777" w:rsidR="00771397" w:rsidRDefault="00771397"/>
    <w:sectPr w:rsidR="0077139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7541"/>
    <w:rsid w:val="001F578A"/>
    <w:rsid w:val="00350C93"/>
    <w:rsid w:val="003646DA"/>
    <w:rsid w:val="00771397"/>
    <w:rsid w:val="00835C19"/>
    <w:rsid w:val="00971E16"/>
    <w:rsid w:val="00A55535"/>
    <w:rsid w:val="00E50E1E"/>
    <w:rsid w:val="00FB25EA"/>
    <w:rsid w:val="00FD7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DF0AD"/>
  <w15:chartTrackingRefBased/>
  <w15:docId w15:val="{4F3024FE-E3A1-438F-8161-BD238C6D7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54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95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427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2025-03-26T13:39:00Z</dcterms:created>
  <dcterms:modified xsi:type="dcterms:W3CDTF">2025-03-26T13:39:00Z</dcterms:modified>
</cp:coreProperties>
</file>